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66" w:rsidRPr="00DE7132" w:rsidRDefault="00413466" w:rsidP="00413466">
      <w:pPr>
        <w:widowControl w:val="0"/>
        <w:autoSpaceDE w:val="0"/>
        <w:autoSpaceDN w:val="0"/>
        <w:adjustRightInd w:val="0"/>
        <w:jc w:val="center"/>
        <w:rPr>
          <w:rFonts w:ascii="Baskerville" w:hAnsi="Baskerville" w:cs="Baskerville"/>
          <w:bCs/>
        </w:rPr>
      </w:pPr>
      <w:r w:rsidRPr="00DE7132">
        <w:rPr>
          <w:rFonts w:ascii="Baskerville" w:hAnsi="Baskerville" w:cs="Baskerville"/>
          <w:bCs/>
        </w:rPr>
        <w:t>2015</w:t>
      </w:r>
    </w:p>
    <w:p w:rsidR="00413466" w:rsidRPr="00DE7132" w:rsidRDefault="00413466" w:rsidP="00413466">
      <w:pPr>
        <w:widowControl w:val="0"/>
        <w:autoSpaceDE w:val="0"/>
        <w:autoSpaceDN w:val="0"/>
        <w:adjustRightInd w:val="0"/>
        <w:jc w:val="center"/>
        <w:rPr>
          <w:rFonts w:ascii="Baskerville" w:hAnsi="Baskerville" w:cs="Baskerville"/>
          <w:bCs/>
        </w:rPr>
      </w:pPr>
      <w:r w:rsidRPr="00DE7132">
        <w:rPr>
          <w:rFonts w:ascii="Baskerville" w:hAnsi="Baskerville" w:cs="Baskerville"/>
          <w:bCs/>
        </w:rPr>
        <w:t> </w:t>
      </w:r>
    </w:p>
    <w:p w:rsidR="00413466" w:rsidRPr="00DE7132" w:rsidRDefault="00413466" w:rsidP="00413466">
      <w:pPr>
        <w:widowControl w:val="0"/>
        <w:autoSpaceDE w:val="0"/>
        <w:autoSpaceDN w:val="0"/>
        <w:adjustRightInd w:val="0"/>
        <w:jc w:val="center"/>
        <w:rPr>
          <w:rFonts w:ascii="Baskerville" w:hAnsi="Baskerville" w:cs="Baskerville"/>
          <w:bCs/>
          <w:sz w:val="28"/>
          <w:szCs w:val="28"/>
        </w:rPr>
      </w:pPr>
      <w:r w:rsidRPr="00DE7132">
        <w:rPr>
          <w:rFonts w:ascii="Baskerville" w:hAnsi="Baskerville" w:cs="Baskerville"/>
          <w:bCs/>
          <w:sz w:val="28"/>
          <w:szCs w:val="28"/>
        </w:rPr>
        <w:t>Séminaire « Manufacture de l’</w:t>
      </w:r>
      <w:r w:rsidRPr="00DE7132">
        <w:rPr>
          <w:rFonts w:ascii="Baskerville" w:hAnsi="Baskerville" w:cs="Baskerville"/>
          <w:bCs/>
          <w:i/>
          <w:iCs/>
          <w:sz w:val="28"/>
          <w:szCs w:val="28"/>
        </w:rPr>
        <w:t>Encyclopédie</w:t>
      </w:r>
      <w:r w:rsidRPr="00DE7132">
        <w:rPr>
          <w:rFonts w:ascii="Baskerville" w:hAnsi="Baskerville" w:cs="Baskerville"/>
          <w:bCs/>
          <w:sz w:val="28"/>
          <w:szCs w:val="28"/>
        </w:rPr>
        <w:t> »</w:t>
      </w:r>
    </w:p>
    <w:p w:rsidR="00413466" w:rsidRPr="00DE7132" w:rsidRDefault="00413466" w:rsidP="00413466">
      <w:pPr>
        <w:widowControl w:val="0"/>
        <w:autoSpaceDE w:val="0"/>
        <w:autoSpaceDN w:val="0"/>
        <w:adjustRightInd w:val="0"/>
        <w:jc w:val="center"/>
        <w:rPr>
          <w:rFonts w:ascii="Baskerville" w:hAnsi="Baskerville" w:cs="Baskerville"/>
          <w:bCs/>
          <w:sz w:val="22"/>
          <w:szCs w:val="22"/>
        </w:rPr>
      </w:pPr>
      <w:proofErr w:type="gramStart"/>
      <w:r w:rsidRPr="00DE7132">
        <w:rPr>
          <w:rFonts w:ascii="Baskerville" w:hAnsi="Baskerville" w:cs="Baskerville"/>
          <w:bCs/>
          <w:sz w:val="22"/>
          <w:szCs w:val="22"/>
        </w:rPr>
        <w:t>organisé</w:t>
      </w:r>
      <w:proofErr w:type="gramEnd"/>
      <w:r w:rsidRPr="00DE7132">
        <w:rPr>
          <w:rFonts w:ascii="Baskerville" w:hAnsi="Baskerville" w:cs="Baskerville"/>
          <w:bCs/>
          <w:sz w:val="22"/>
          <w:szCs w:val="22"/>
        </w:rPr>
        <w:t xml:space="preserve"> par</w:t>
      </w:r>
    </w:p>
    <w:p w:rsidR="00413466" w:rsidRPr="00DE7132" w:rsidRDefault="00413466" w:rsidP="00413466">
      <w:pPr>
        <w:widowControl w:val="0"/>
        <w:autoSpaceDE w:val="0"/>
        <w:autoSpaceDN w:val="0"/>
        <w:adjustRightInd w:val="0"/>
        <w:jc w:val="center"/>
        <w:rPr>
          <w:rFonts w:ascii="Baskerville" w:hAnsi="Baskerville" w:cs="Baskerville"/>
          <w:bCs/>
          <w:sz w:val="22"/>
          <w:szCs w:val="22"/>
        </w:rPr>
      </w:pPr>
      <w:r w:rsidRPr="00DE7132">
        <w:rPr>
          <w:rFonts w:ascii="Baskerville" w:hAnsi="Baskerville" w:cs="Baskerville"/>
          <w:bCs/>
          <w:sz w:val="22"/>
          <w:szCs w:val="22"/>
        </w:rPr>
        <w:t>Marie </w:t>
      </w:r>
      <w:proofErr w:type="spellStart"/>
      <w:r w:rsidRPr="00DE7132">
        <w:rPr>
          <w:rFonts w:ascii="Baskerville" w:hAnsi="Baskerville" w:cs="Baskerville"/>
          <w:bCs/>
          <w:sz w:val="22"/>
          <w:szCs w:val="22"/>
        </w:rPr>
        <w:t>Leca-Tsiomis</w:t>
      </w:r>
      <w:proofErr w:type="spellEnd"/>
      <w:r w:rsidRPr="00DE7132">
        <w:rPr>
          <w:rFonts w:ascii="Baskerville" w:hAnsi="Baskerville" w:cs="Baskerville"/>
          <w:bCs/>
          <w:sz w:val="22"/>
          <w:szCs w:val="22"/>
        </w:rPr>
        <w:t> (</w:t>
      </w:r>
      <w:proofErr w:type="spellStart"/>
      <w:r w:rsidRPr="00DE7132">
        <w:rPr>
          <w:rFonts w:ascii="Baskerville" w:hAnsi="Baskerville" w:cs="Baskerville"/>
          <w:bCs/>
          <w:sz w:val="22"/>
          <w:szCs w:val="22"/>
        </w:rPr>
        <w:t>Cslf</w:t>
      </w:r>
      <w:proofErr w:type="spellEnd"/>
      <w:r w:rsidRPr="00DE7132">
        <w:rPr>
          <w:rFonts w:ascii="Baskerville" w:hAnsi="Baskerville" w:cs="Baskerville"/>
          <w:bCs/>
          <w:sz w:val="22"/>
          <w:szCs w:val="22"/>
        </w:rPr>
        <w:t>, U. Paris Ouest-Nanterre)</w:t>
      </w:r>
    </w:p>
    <w:p w:rsidR="00413466" w:rsidRPr="00DE7132" w:rsidRDefault="00413466" w:rsidP="00413466">
      <w:pPr>
        <w:widowControl w:val="0"/>
        <w:autoSpaceDE w:val="0"/>
        <w:autoSpaceDN w:val="0"/>
        <w:adjustRightInd w:val="0"/>
        <w:jc w:val="center"/>
        <w:rPr>
          <w:rFonts w:ascii="Baskerville" w:hAnsi="Baskerville" w:cs="Baskerville"/>
          <w:bCs/>
          <w:sz w:val="22"/>
          <w:szCs w:val="22"/>
        </w:rPr>
      </w:pPr>
      <w:r w:rsidRPr="00DE7132">
        <w:rPr>
          <w:rFonts w:ascii="Baskerville" w:hAnsi="Baskerville" w:cs="Baskerville"/>
          <w:bCs/>
          <w:sz w:val="22"/>
          <w:szCs w:val="22"/>
        </w:rPr>
        <w:t> Irène </w:t>
      </w:r>
      <w:proofErr w:type="spellStart"/>
      <w:r w:rsidRPr="00DE7132">
        <w:rPr>
          <w:rFonts w:ascii="Baskerville" w:hAnsi="Baskerville" w:cs="Baskerville"/>
          <w:bCs/>
          <w:sz w:val="22"/>
          <w:szCs w:val="22"/>
        </w:rPr>
        <w:t>Passeron</w:t>
      </w:r>
      <w:proofErr w:type="spellEnd"/>
      <w:r w:rsidRPr="00DE7132">
        <w:rPr>
          <w:rFonts w:ascii="Baskerville" w:hAnsi="Baskerville" w:cs="Baskerville"/>
          <w:bCs/>
          <w:sz w:val="22"/>
          <w:szCs w:val="22"/>
        </w:rPr>
        <w:t> (Cnrs, Institut mathématique de Jussieu)</w:t>
      </w:r>
    </w:p>
    <w:p w:rsidR="00413466" w:rsidRPr="00DE7132" w:rsidRDefault="00413466" w:rsidP="00413466">
      <w:pPr>
        <w:widowControl w:val="0"/>
        <w:autoSpaceDE w:val="0"/>
        <w:autoSpaceDN w:val="0"/>
        <w:adjustRightInd w:val="0"/>
        <w:jc w:val="center"/>
        <w:rPr>
          <w:rFonts w:ascii="Baskerville" w:hAnsi="Baskerville" w:cs="Baskerville"/>
          <w:bCs/>
        </w:rPr>
      </w:pPr>
      <w:r w:rsidRPr="00DE7132">
        <w:rPr>
          <w:rFonts w:ascii="Baskerville" w:hAnsi="Baskerville" w:cs="Baskerville"/>
          <w:bCs/>
        </w:rPr>
        <w:t> </w:t>
      </w:r>
    </w:p>
    <w:p w:rsidR="00413466" w:rsidRPr="00DE7132" w:rsidRDefault="00413466" w:rsidP="00413466">
      <w:pPr>
        <w:widowControl w:val="0"/>
        <w:autoSpaceDE w:val="0"/>
        <w:autoSpaceDN w:val="0"/>
        <w:adjustRightInd w:val="0"/>
        <w:jc w:val="center"/>
        <w:rPr>
          <w:rFonts w:ascii="Baskerville" w:hAnsi="Baskerville" w:cs="Baskerville"/>
          <w:bCs/>
          <w:sz w:val="22"/>
          <w:szCs w:val="22"/>
        </w:rPr>
      </w:pPr>
      <w:proofErr w:type="gramStart"/>
      <w:r w:rsidRPr="00DE7132">
        <w:rPr>
          <w:rFonts w:ascii="Baskerville" w:hAnsi="Baskerville" w:cs="Baskerville"/>
          <w:bCs/>
          <w:sz w:val="22"/>
          <w:szCs w:val="22"/>
        </w:rPr>
        <w:t>avec</w:t>
      </w:r>
      <w:proofErr w:type="gramEnd"/>
      <w:r w:rsidRPr="00DE7132">
        <w:rPr>
          <w:rFonts w:ascii="Baskerville" w:hAnsi="Baskerville" w:cs="Baskerville"/>
          <w:bCs/>
          <w:sz w:val="22"/>
          <w:szCs w:val="22"/>
        </w:rPr>
        <w:t xml:space="preserve"> le concours du Comité D’Alembert de l’Académie des sciences</w:t>
      </w:r>
      <w:r>
        <w:rPr>
          <w:rFonts w:ascii="Baskerville" w:hAnsi="Baskerville" w:cs="Baskerville"/>
          <w:bCs/>
          <w:sz w:val="22"/>
          <w:szCs w:val="22"/>
        </w:rPr>
        <w:t xml:space="preserve"> et de la </w:t>
      </w:r>
      <w:r w:rsidRPr="00DE7132">
        <w:rPr>
          <w:rFonts w:ascii="Baskerville" w:hAnsi="Baskerville" w:cs="Baskerville"/>
          <w:bCs/>
          <w:sz w:val="22"/>
          <w:szCs w:val="22"/>
        </w:rPr>
        <w:t>de la Société</w:t>
      </w:r>
      <w:r>
        <w:rPr>
          <w:rFonts w:ascii="Baskerville" w:hAnsi="Baskerville" w:cs="Baskerville"/>
          <w:bCs/>
          <w:sz w:val="22"/>
          <w:szCs w:val="22"/>
        </w:rPr>
        <w:t xml:space="preserve"> Diderot </w:t>
      </w:r>
    </w:p>
    <w:p w:rsidR="00413466" w:rsidRPr="00DE7132" w:rsidRDefault="00413466" w:rsidP="00413466">
      <w:pPr>
        <w:widowControl w:val="0"/>
        <w:autoSpaceDE w:val="0"/>
        <w:autoSpaceDN w:val="0"/>
        <w:adjustRightInd w:val="0"/>
        <w:rPr>
          <w:rFonts w:ascii="Baskerville" w:hAnsi="Baskerville" w:cs="Baskerville"/>
          <w:bCs/>
        </w:rPr>
      </w:pPr>
      <w:r w:rsidRPr="00DE7132">
        <w:rPr>
          <w:rFonts w:ascii="Baskerville" w:hAnsi="Baskerville" w:cs="Baskerville"/>
          <w:bCs/>
        </w:rPr>
        <w:t> </w:t>
      </w:r>
    </w:p>
    <w:p w:rsidR="00413466" w:rsidRPr="00DE7132" w:rsidRDefault="00413466" w:rsidP="00413466">
      <w:pPr>
        <w:widowControl w:val="0"/>
        <w:autoSpaceDE w:val="0"/>
        <w:autoSpaceDN w:val="0"/>
        <w:adjustRightInd w:val="0"/>
        <w:rPr>
          <w:rFonts w:ascii="Baskerville" w:hAnsi="Baskerville" w:cs="Baskerville"/>
          <w:bCs/>
        </w:rPr>
      </w:pPr>
      <w:r w:rsidRPr="00DE7132">
        <w:rPr>
          <w:rFonts w:ascii="Baskerville" w:hAnsi="Baskerville" w:cs="Baskerville"/>
          <w:bCs/>
        </w:rPr>
        <w:t> </w:t>
      </w:r>
    </w:p>
    <w:p w:rsidR="00413466" w:rsidRPr="00DE7132" w:rsidRDefault="00413466" w:rsidP="00413466">
      <w:pPr>
        <w:widowControl w:val="0"/>
        <w:autoSpaceDE w:val="0"/>
        <w:autoSpaceDN w:val="0"/>
        <w:adjustRightInd w:val="0"/>
        <w:ind w:firstLine="360"/>
        <w:jc w:val="both"/>
        <w:rPr>
          <w:rFonts w:ascii="Baskerville" w:hAnsi="Baskerville" w:cs="Baskerville"/>
          <w:bCs/>
          <w:sz w:val="22"/>
          <w:szCs w:val="22"/>
        </w:rPr>
      </w:pPr>
      <w:r w:rsidRPr="00DE7132">
        <w:rPr>
          <w:rFonts w:ascii="Baskerville" w:hAnsi="Baskerville" w:cs="Baskerville"/>
          <w:bCs/>
          <w:sz w:val="22"/>
          <w:szCs w:val="22"/>
        </w:rPr>
        <w:t>Le séminaire, ouvert il y a quatre ans, est régulièrement suivi par un auditoire de chercheurs, d’enseignants-chercheurs, de doctorants de différentes nationalités et de différents horizons.</w:t>
      </w:r>
    </w:p>
    <w:p w:rsidR="00413466" w:rsidRPr="00DE7132" w:rsidRDefault="00413466" w:rsidP="00413466">
      <w:pPr>
        <w:widowControl w:val="0"/>
        <w:autoSpaceDE w:val="0"/>
        <w:autoSpaceDN w:val="0"/>
        <w:adjustRightInd w:val="0"/>
        <w:ind w:firstLine="360"/>
        <w:jc w:val="both"/>
        <w:rPr>
          <w:rFonts w:ascii="Baskerville" w:hAnsi="Baskerville" w:cs="Baskerville"/>
          <w:bCs/>
          <w:sz w:val="22"/>
          <w:szCs w:val="22"/>
        </w:rPr>
      </w:pPr>
      <w:r w:rsidRPr="00DE7132">
        <w:rPr>
          <w:rFonts w:ascii="Baskerville" w:hAnsi="Baskerville" w:cs="Baskerville"/>
          <w:bCs/>
          <w:sz w:val="22"/>
          <w:szCs w:val="22"/>
        </w:rPr>
        <w:t>L’</w:t>
      </w:r>
      <w:r w:rsidRPr="00DE7132">
        <w:rPr>
          <w:rFonts w:ascii="Baskerville" w:hAnsi="Baskerville" w:cs="Baskerville"/>
          <w:bCs/>
          <w:i/>
          <w:iCs/>
          <w:sz w:val="22"/>
          <w:szCs w:val="22"/>
        </w:rPr>
        <w:t>Encyclopédie, </w:t>
      </w:r>
      <w:r w:rsidRPr="00DE7132">
        <w:rPr>
          <w:rFonts w:ascii="Baskerville" w:hAnsi="Baskerville" w:cs="Baskerville"/>
          <w:bCs/>
          <w:sz w:val="22"/>
          <w:szCs w:val="22"/>
        </w:rPr>
        <w:t>par définition, est multiple et appelle la réflexion collective menée au séminaire, les échanges suivis entre spécialistes, grâce à la régularité des rencontres et aux débats qui s’y mènent.</w:t>
      </w:r>
    </w:p>
    <w:p w:rsidR="00413466" w:rsidRPr="00DE7132" w:rsidRDefault="00413466" w:rsidP="00413466">
      <w:pPr>
        <w:widowControl w:val="0"/>
        <w:autoSpaceDE w:val="0"/>
        <w:autoSpaceDN w:val="0"/>
        <w:adjustRightInd w:val="0"/>
        <w:ind w:firstLine="360"/>
        <w:jc w:val="both"/>
        <w:rPr>
          <w:rFonts w:ascii="Baskerville" w:hAnsi="Baskerville" w:cs="Baskerville"/>
          <w:bCs/>
          <w:sz w:val="22"/>
          <w:szCs w:val="22"/>
        </w:rPr>
      </w:pPr>
      <w:r w:rsidRPr="00DE7132">
        <w:rPr>
          <w:rFonts w:ascii="Baskerville" w:hAnsi="Baskerville" w:cs="Baskerville"/>
          <w:bCs/>
          <w:sz w:val="22"/>
          <w:szCs w:val="22"/>
        </w:rPr>
        <w:t>Les membres du séminaire participent au projet ENCCRE (Edition numérique collaborative et critique de l’</w:t>
      </w:r>
      <w:r w:rsidRPr="00DE7132">
        <w:rPr>
          <w:rFonts w:ascii="Baskerville" w:hAnsi="Baskerville" w:cs="Baskerville"/>
          <w:bCs/>
          <w:i/>
          <w:iCs/>
          <w:sz w:val="22"/>
          <w:szCs w:val="22"/>
        </w:rPr>
        <w:t>Encyclopédie, </w:t>
      </w:r>
      <w:r w:rsidRPr="00DE7132">
        <w:rPr>
          <w:rFonts w:ascii="Baskerville" w:hAnsi="Baskerville" w:cs="Baskerville"/>
          <w:bCs/>
          <w:sz w:val="22"/>
          <w:szCs w:val="22"/>
        </w:rPr>
        <w:t>voir </w:t>
      </w:r>
      <w:hyperlink r:id="rId5" w:history="1">
        <w:r w:rsidRPr="00DE7132">
          <w:rPr>
            <w:rFonts w:ascii="Baskerville" w:hAnsi="Baskerville" w:cs="Baskerville"/>
            <w:bCs/>
            <w:color w:val="0000F6"/>
            <w:sz w:val="22"/>
            <w:szCs w:val="22"/>
            <w:u w:val="single" w:color="0000F6"/>
          </w:rPr>
          <w:t>http://enccre.academie-sciences.fr/</w:t>
        </w:r>
      </w:hyperlink>
      <w:r w:rsidRPr="00DE7132">
        <w:rPr>
          <w:rFonts w:ascii="Baskerville" w:hAnsi="Baskerville" w:cs="Baskerville"/>
          <w:bCs/>
          <w:sz w:val="22"/>
          <w:szCs w:val="22"/>
        </w:rPr>
        <w:t>) qui concrétise et développe cette approche et  répond à cette multiplicité. Ce projet entre désormais dans une phase de réalisation.</w:t>
      </w:r>
    </w:p>
    <w:p w:rsidR="00413466" w:rsidRPr="00DE7132" w:rsidRDefault="00413466" w:rsidP="00413466">
      <w:pPr>
        <w:widowControl w:val="0"/>
        <w:autoSpaceDE w:val="0"/>
        <w:autoSpaceDN w:val="0"/>
        <w:adjustRightInd w:val="0"/>
        <w:ind w:firstLine="360"/>
        <w:jc w:val="both"/>
        <w:rPr>
          <w:rFonts w:ascii="Baskerville" w:hAnsi="Baskerville" w:cs="Baskerville"/>
          <w:bCs/>
          <w:sz w:val="22"/>
          <w:szCs w:val="22"/>
        </w:rPr>
      </w:pPr>
      <w:r w:rsidRPr="00DE7132">
        <w:rPr>
          <w:rFonts w:ascii="Baskerville" w:hAnsi="Baskerville" w:cs="Baskerville"/>
          <w:bCs/>
          <w:sz w:val="22"/>
          <w:szCs w:val="22"/>
        </w:rPr>
        <w:t>Il s’agit désormais de travailler sur les articles eux-mêmes, non seulement leur auteur, mais aussi leur contenu, leur inscription dans les débats d’époque, leurs enjeux manifestes ou latents, leur inscription dans les polémiques, leur originalité, etc</w:t>
      </w:r>
      <w:proofErr w:type="gramStart"/>
      <w:r w:rsidRPr="00DE7132">
        <w:rPr>
          <w:rFonts w:ascii="Baskerville" w:hAnsi="Baskerville" w:cs="Baskerville"/>
          <w:bCs/>
          <w:sz w:val="22"/>
          <w:szCs w:val="22"/>
        </w:rPr>
        <w:t>. .</w:t>
      </w:r>
      <w:proofErr w:type="gramEnd"/>
    </w:p>
    <w:p w:rsidR="00413466" w:rsidRPr="00DE7132" w:rsidRDefault="00413466" w:rsidP="00413466">
      <w:pPr>
        <w:widowControl w:val="0"/>
        <w:autoSpaceDE w:val="0"/>
        <w:autoSpaceDN w:val="0"/>
        <w:adjustRightInd w:val="0"/>
        <w:ind w:firstLine="360"/>
        <w:jc w:val="both"/>
        <w:rPr>
          <w:rFonts w:ascii="Baskerville" w:hAnsi="Baskerville" w:cs="Baskerville"/>
          <w:bCs/>
          <w:sz w:val="22"/>
          <w:szCs w:val="22"/>
        </w:rPr>
      </w:pPr>
      <w:r w:rsidRPr="00DE7132">
        <w:rPr>
          <w:rFonts w:ascii="Baskerville" w:hAnsi="Baskerville" w:cs="Baskerville"/>
          <w:bCs/>
          <w:sz w:val="22"/>
          <w:szCs w:val="22"/>
        </w:rPr>
        <w:t>Les séances de 2015 organisées en collaboration avec Alai</w:t>
      </w:r>
      <w:r>
        <w:rPr>
          <w:rFonts w:ascii="Baskerville" w:hAnsi="Baskerville" w:cs="Baskerville"/>
          <w:bCs/>
          <w:sz w:val="22"/>
          <w:szCs w:val="22"/>
        </w:rPr>
        <w:t>n Cernuschi (U. de Lausanne) s</w:t>
      </w:r>
      <w:r w:rsidRPr="00DE7132">
        <w:rPr>
          <w:rFonts w:ascii="Baskerville" w:hAnsi="Baskerville" w:cs="Baskerville"/>
          <w:bCs/>
          <w:sz w:val="22"/>
          <w:szCs w:val="22"/>
        </w:rPr>
        <w:t>ont donc consacrées à l’élaboration de leur annotation critique.</w:t>
      </w:r>
    </w:p>
    <w:p w:rsidR="00413466" w:rsidRPr="00DE7132" w:rsidRDefault="00413466" w:rsidP="00413466">
      <w:pPr>
        <w:widowControl w:val="0"/>
        <w:autoSpaceDE w:val="0"/>
        <w:autoSpaceDN w:val="0"/>
        <w:adjustRightInd w:val="0"/>
        <w:ind w:firstLine="360"/>
        <w:rPr>
          <w:rFonts w:ascii="Baskerville" w:hAnsi="Baskerville" w:cs="Baskerville"/>
          <w:bCs/>
          <w:sz w:val="22"/>
          <w:szCs w:val="22"/>
        </w:rPr>
      </w:pPr>
      <w:r w:rsidRPr="00DE7132">
        <w:rPr>
          <w:rFonts w:ascii="Baskerville" w:hAnsi="Baskerville" w:cs="Baskerville"/>
          <w:bCs/>
          <w:sz w:val="22"/>
          <w:szCs w:val="22"/>
        </w:rPr>
        <w:t> </w:t>
      </w:r>
    </w:p>
    <w:p w:rsidR="00413466" w:rsidRPr="00E64D3D" w:rsidRDefault="00413466" w:rsidP="00413466">
      <w:pPr>
        <w:widowControl w:val="0"/>
        <w:autoSpaceDE w:val="0"/>
        <w:autoSpaceDN w:val="0"/>
        <w:adjustRightInd w:val="0"/>
        <w:ind w:firstLine="360"/>
        <w:rPr>
          <w:rFonts w:ascii="Baskerville" w:hAnsi="Baskerville" w:cs="Baskerville"/>
          <w:bCs/>
          <w:sz w:val="22"/>
          <w:szCs w:val="22"/>
        </w:rPr>
      </w:pPr>
      <w:r w:rsidRPr="00DE7132">
        <w:rPr>
          <w:rFonts w:ascii="Baskerville" w:hAnsi="Baskerville" w:cs="Baskerville"/>
          <w:bCs/>
          <w:sz w:val="22"/>
          <w:szCs w:val="22"/>
        </w:rPr>
        <w:t>Sur la base d’un corpus restreint, chaque intervenant présentera ce qui devrait être à ses yeux la base de l’édition critique annotée d’un article ou d’un ensemble d’articles.</w:t>
      </w:r>
    </w:p>
    <w:p w:rsidR="00413466" w:rsidRPr="00DE7132" w:rsidRDefault="00413466" w:rsidP="00413466">
      <w:pPr>
        <w:widowControl w:val="0"/>
        <w:autoSpaceDE w:val="0"/>
        <w:autoSpaceDN w:val="0"/>
        <w:adjustRightInd w:val="0"/>
        <w:jc w:val="both"/>
        <w:rPr>
          <w:rFonts w:ascii="Baskerville" w:hAnsi="Baskerville" w:cs="Baskerville"/>
        </w:rPr>
      </w:pPr>
      <w:r w:rsidRPr="00DE7132">
        <w:rPr>
          <w:rFonts w:ascii="Baskerville" w:hAnsi="Baskerville" w:cs="Baskerville"/>
        </w:rPr>
        <w:t> </w:t>
      </w:r>
    </w:p>
    <w:p w:rsidR="00413466" w:rsidRPr="00DE7132" w:rsidRDefault="00413466" w:rsidP="00413466">
      <w:pPr>
        <w:widowControl w:val="0"/>
        <w:autoSpaceDE w:val="0"/>
        <w:autoSpaceDN w:val="0"/>
        <w:adjustRightInd w:val="0"/>
        <w:jc w:val="center"/>
        <w:rPr>
          <w:rFonts w:ascii="Baskerville" w:hAnsi="Baskerville" w:cs="Baskerville"/>
        </w:rPr>
      </w:pPr>
    </w:p>
    <w:p w:rsidR="00413466" w:rsidRPr="00E64D3D" w:rsidRDefault="00413466" w:rsidP="00413466">
      <w:pPr>
        <w:widowControl w:val="0"/>
        <w:autoSpaceDE w:val="0"/>
        <w:autoSpaceDN w:val="0"/>
        <w:adjustRightInd w:val="0"/>
        <w:jc w:val="center"/>
        <w:rPr>
          <w:rFonts w:ascii="Baskerville" w:hAnsi="Baskerville" w:cs="Baskerville"/>
          <w:u w:val="single"/>
        </w:rPr>
      </w:pPr>
      <w:r w:rsidRPr="00E64D3D">
        <w:rPr>
          <w:rFonts w:ascii="Baskerville" w:hAnsi="Baskerville" w:cs="Baskerville"/>
          <w:bCs/>
          <w:u w:val="single"/>
        </w:rPr>
        <w:t>Programme</w:t>
      </w:r>
    </w:p>
    <w:p w:rsidR="00413466" w:rsidRPr="00DE7132" w:rsidRDefault="00413466" w:rsidP="00413466">
      <w:pPr>
        <w:widowControl w:val="0"/>
        <w:autoSpaceDE w:val="0"/>
        <w:autoSpaceDN w:val="0"/>
        <w:adjustRightInd w:val="0"/>
        <w:jc w:val="center"/>
        <w:rPr>
          <w:rFonts w:ascii="Baskerville" w:hAnsi="Baskerville" w:cs="Baskerville"/>
        </w:rPr>
      </w:pPr>
      <w:r w:rsidRPr="00DE7132">
        <w:rPr>
          <w:rFonts w:ascii="Baskerville" w:hAnsi="Baskerville" w:cs="Baskerville"/>
        </w:rPr>
        <w:t xml:space="preserve">Les séances ont lieu à l’Université Pierre et Marie Curie (métro </w:t>
      </w:r>
      <w:r>
        <w:rPr>
          <w:rFonts w:ascii="Baskerville" w:hAnsi="Baskerville" w:cs="Baskerville"/>
        </w:rPr>
        <w:t>Jussieu</w:t>
      </w:r>
      <w:r>
        <w:rPr>
          <w:rFonts w:ascii="Baskerville" w:hAnsi="Baskerville" w:cs="Baskerville"/>
        </w:rPr>
        <w:t>)</w:t>
      </w:r>
      <w:r>
        <w:rPr>
          <w:rFonts w:ascii="Baskerville" w:hAnsi="Baskerville" w:cs="Baskerville"/>
        </w:rPr>
        <w:t xml:space="preserve"> </w:t>
      </w:r>
    </w:p>
    <w:p w:rsidR="002B1A54" w:rsidRDefault="00413466"/>
    <w:p w:rsidR="00413466" w:rsidRDefault="00413466"/>
    <w:p w:rsidR="00413466" w:rsidRDefault="00413466"/>
    <w:p w:rsidR="00413466" w:rsidRDefault="00413466">
      <w:bookmarkStart w:id="0" w:name="_GoBack"/>
      <w:bookmarkEnd w:id="0"/>
    </w:p>
    <w:p w:rsidR="00413466" w:rsidRDefault="00413466"/>
    <w:p w:rsidR="00413466" w:rsidRDefault="00413466"/>
    <w:p w:rsidR="00413466" w:rsidRDefault="00413466"/>
    <w:p w:rsidR="00413466" w:rsidRDefault="00413466" w:rsidP="00413466">
      <w:pPr>
        <w:widowControl w:val="0"/>
        <w:pBdr>
          <w:top w:val="thinThickThinSmallGap" w:sz="24" w:space="1" w:color="C00000"/>
          <w:left w:val="thinThickThinSmallGap" w:sz="24" w:space="4" w:color="C00000"/>
          <w:bottom w:val="thinThickThinSmallGap" w:sz="24" w:space="1" w:color="C00000"/>
          <w:right w:val="thinThickThinSmallGap" w:sz="24" w:space="4" w:color="C00000"/>
        </w:pBdr>
        <w:autoSpaceDE w:val="0"/>
        <w:autoSpaceDN w:val="0"/>
        <w:adjustRightInd w:val="0"/>
        <w:jc w:val="both"/>
        <w:rPr>
          <w:rFonts w:ascii="Baskerville" w:hAnsi="Baskerville" w:cs="Baskerville"/>
          <w:b/>
        </w:rPr>
      </w:pPr>
      <w:r>
        <w:rPr>
          <w:rFonts w:ascii="Baskerville" w:hAnsi="Baskerville" w:cs="Baskerville"/>
          <w:b/>
          <w:bCs/>
        </w:rPr>
        <w:t xml:space="preserve">Prochaine séance : </w:t>
      </w:r>
      <w:r w:rsidRPr="00DE7132">
        <w:rPr>
          <w:rFonts w:ascii="Baskerville" w:hAnsi="Baskerville" w:cs="Baskerville"/>
          <w:b/>
          <w:bCs/>
        </w:rPr>
        <w:t>Mercredi 17 juin 2015 14h-18h </w:t>
      </w:r>
      <w:r w:rsidRPr="00DE7132">
        <w:rPr>
          <w:rFonts w:ascii="Baskerville" w:hAnsi="Baskerville" w:cs="Baskerville"/>
          <w:b/>
        </w:rPr>
        <w:t>Jussieu, </w:t>
      </w:r>
      <w:r w:rsidRPr="00DE7132">
        <w:rPr>
          <w:rFonts w:ascii="Baskerville" w:hAnsi="Baskerville" w:cs="Baskerville"/>
          <w:b/>
          <w:bCs/>
        </w:rPr>
        <w:t>couloir 15-16, salle 413</w:t>
      </w:r>
      <w:r w:rsidRPr="00DE7132">
        <w:rPr>
          <w:rFonts w:ascii="Baskerville" w:hAnsi="Baskerville" w:cs="Baskerville"/>
          <w:b/>
        </w:rPr>
        <w:t> :</w:t>
      </w:r>
    </w:p>
    <w:p w:rsidR="00413466" w:rsidRPr="00DE7132" w:rsidRDefault="00413466" w:rsidP="00413466">
      <w:pPr>
        <w:widowControl w:val="0"/>
        <w:pBdr>
          <w:top w:val="thinThickThinSmallGap" w:sz="24" w:space="1" w:color="C00000"/>
          <w:left w:val="thinThickThinSmallGap" w:sz="24" w:space="4" w:color="C00000"/>
          <w:bottom w:val="thinThickThinSmallGap" w:sz="24" w:space="1" w:color="C00000"/>
          <w:right w:val="thinThickThinSmallGap" w:sz="24" w:space="4" w:color="C00000"/>
        </w:pBdr>
        <w:autoSpaceDE w:val="0"/>
        <w:autoSpaceDN w:val="0"/>
        <w:adjustRightInd w:val="0"/>
        <w:jc w:val="both"/>
        <w:rPr>
          <w:rFonts w:ascii="Baskerville" w:hAnsi="Baskerville" w:cs="Baskerville"/>
          <w:b/>
        </w:rPr>
      </w:pPr>
    </w:p>
    <w:p w:rsidR="00413466" w:rsidRDefault="00413466" w:rsidP="00413466">
      <w:pPr>
        <w:widowControl w:val="0"/>
        <w:pBdr>
          <w:top w:val="thinThickThinSmallGap" w:sz="24" w:space="1" w:color="C00000"/>
          <w:left w:val="thinThickThinSmallGap" w:sz="24" w:space="4" w:color="C00000"/>
          <w:bottom w:val="thinThickThinSmallGap" w:sz="24" w:space="1" w:color="C00000"/>
          <w:right w:val="thinThickThinSmallGap" w:sz="24" w:space="4" w:color="C00000"/>
        </w:pBdr>
        <w:autoSpaceDE w:val="0"/>
        <w:autoSpaceDN w:val="0"/>
        <w:adjustRightInd w:val="0"/>
        <w:jc w:val="both"/>
        <w:rPr>
          <w:rFonts w:ascii="Baskerville" w:hAnsi="Baskerville" w:cs="Baskerville"/>
        </w:rPr>
      </w:pPr>
      <w:r w:rsidRPr="00DE7132">
        <w:rPr>
          <w:rFonts w:ascii="Baskerville" w:hAnsi="Baskerville" w:cs="Baskerville"/>
        </w:rPr>
        <w:t>Malou Haine (Musée des instruments de musique, Bruxelles) : « annotations d’articles de Lutherie » </w:t>
      </w:r>
    </w:p>
    <w:p w:rsidR="00413466" w:rsidRPr="00DE7132" w:rsidRDefault="00413466" w:rsidP="00413466">
      <w:pPr>
        <w:widowControl w:val="0"/>
        <w:pBdr>
          <w:top w:val="thinThickThinSmallGap" w:sz="24" w:space="1" w:color="C00000"/>
          <w:left w:val="thinThickThinSmallGap" w:sz="24" w:space="4" w:color="C00000"/>
          <w:bottom w:val="thinThickThinSmallGap" w:sz="24" w:space="1" w:color="C00000"/>
          <w:right w:val="thinThickThinSmallGap" w:sz="24" w:space="4" w:color="C00000"/>
        </w:pBdr>
        <w:autoSpaceDE w:val="0"/>
        <w:autoSpaceDN w:val="0"/>
        <w:adjustRightInd w:val="0"/>
        <w:jc w:val="both"/>
        <w:rPr>
          <w:rFonts w:ascii="Baskerville" w:hAnsi="Baskerville" w:cs="Baskerville"/>
        </w:rPr>
      </w:pPr>
    </w:p>
    <w:p w:rsidR="00413466" w:rsidRPr="00DE7132" w:rsidRDefault="00413466" w:rsidP="00413466">
      <w:pPr>
        <w:widowControl w:val="0"/>
        <w:pBdr>
          <w:top w:val="thinThickThinSmallGap" w:sz="24" w:space="1" w:color="C00000"/>
          <w:left w:val="thinThickThinSmallGap" w:sz="24" w:space="4" w:color="C00000"/>
          <w:bottom w:val="thinThickThinSmallGap" w:sz="24" w:space="1" w:color="C00000"/>
          <w:right w:val="thinThickThinSmallGap" w:sz="24" w:space="4" w:color="C00000"/>
        </w:pBdr>
        <w:autoSpaceDE w:val="0"/>
        <w:autoSpaceDN w:val="0"/>
        <w:adjustRightInd w:val="0"/>
        <w:jc w:val="both"/>
        <w:rPr>
          <w:rFonts w:ascii="Baskerville" w:hAnsi="Baskerville" w:cs="Baskerville"/>
        </w:rPr>
      </w:pPr>
      <w:r w:rsidRPr="00DE7132">
        <w:rPr>
          <w:rFonts w:ascii="Baskerville" w:hAnsi="Baskerville" w:cs="Baskerville"/>
        </w:rPr>
        <w:t>Alain Cernuschi (U. de Lausanne) : « les interventions musicographiques de D'Alembert: une contribution progressive »</w:t>
      </w:r>
    </w:p>
    <w:p w:rsidR="00413466" w:rsidRPr="00DE7132" w:rsidRDefault="00413466" w:rsidP="00413466">
      <w:pPr>
        <w:widowControl w:val="0"/>
        <w:pBdr>
          <w:top w:val="thinThickThinSmallGap" w:sz="24" w:space="1" w:color="C00000"/>
          <w:left w:val="thinThickThinSmallGap" w:sz="24" w:space="4" w:color="C00000"/>
          <w:bottom w:val="thinThickThinSmallGap" w:sz="24" w:space="1" w:color="C00000"/>
          <w:right w:val="thinThickThinSmallGap" w:sz="24" w:space="4" w:color="C00000"/>
        </w:pBdr>
        <w:autoSpaceDE w:val="0"/>
        <w:autoSpaceDN w:val="0"/>
        <w:adjustRightInd w:val="0"/>
        <w:spacing w:after="280"/>
        <w:rPr>
          <w:rFonts w:ascii="Baskerville" w:hAnsi="Baskerville" w:cs="Baskerville"/>
        </w:rPr>
      </w:pPr>
    </w:p>
    <w:p w:rsidR="00413466" w:rsidRDefault="00413466" w:rsidP="00413466">
      <w:pPr>
        <w:pBdr>
          <w:top w:val="thinThickThinSmallGap" w:sz="24" w:space="1" w:color="C00000"/>
          <w:left w:val="thinThickThinSmallGap" w:sz="24" w:space="4" w:color="C00000"/>
          <w:bottom w:val="thinThickThinSmallGap" w:sz="24" w:space="1" w:color="C00000"/>
          <w:right w:val="thinThickThinSmallGap" w:sz="24" w:space="4" w:color="C00000"/>
        </w:pBdr>
      </w:pPr>
    </w:p>
    <w:sectPr w:rsidR="00413466" w:rsidSect="00413466">
      <w:pgSz w:w="11906" w:h="16838"/>
      <w:pgMar w:top="1417" w:right="1417" w:bottom="1417" w:left="1417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66"/>
    <w:rsid w:val="00413466"/>
    <w:rsid w:val="0070699C"/>
    <w:rsid w:val="0084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46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46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ccre.academie-sciences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Duchesne Francoise</dc:creator>
  <cp:lastModifiedBy>Duchesne Francoise</cp:lastModifiedBy>
  <cp:revision>1</cp:revision>
  <dcterms:created xsi:type="dcterms:W3CDTF">2015-06-10T13:20:00Z</dcterms:created>
  <dcterms:modified xsi:type="dcterms:W3CDTF">2015-06-10T13:27:00Z</dcterms:modified>
</cp:coreProperties>
</file>